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67" w:rsidRPr="00AA78F3" w:rsidRDefault="00EE4267" w:rsidP="0012269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Додаток № 2</w:t>
      </w:r>
    </w:p>
    <w:p w:rsidR="00EE4267" w:rsidRPr="00AA78F3" w:rsidRDefault="00EE4267" w:rsidP="0012269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до Договору купівлі-продажу </w:t>
      </w:r>
    </w:p>
    <w:p w:rsidR="00EE4267" w:rsidRPr="00AA78F3" w:rsidRDefault="00EE4267" w:rsidP="0012269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товару на індивідуальн</w:t>
      </w:r>
      <w:r w:rsidR="00AA78F3"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е замовлення № __ від __.__.2017</w:t>
      </w: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 р.</w:t>
      </w:r>
    </w:p>
    <w:p w:rsidR="00EE4267" w:rsidRPr="00AA78F3" w:rsidRDefault="00EE4267" w:rsidP="0012269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color w:val="000000" w:themeColor="text1"/>
          <w:sz w:val="18"/>
          <w:szCs w:val="18"/>
          <w:lang w:val="uk-UA"/>
        </w:rPr>
        <w:t>ГАРАНТІЙНИЙ ТАЛОН № ______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E4267" w:rsidRPr="00AA78F3" w:rsidTr="004167D0">
        <w:tc>
          <w:tcPr>
            <w:tcW w:w="4981" w:type="dxa"/>
          </w:tcPr>
          <w:p w:rsidR="00EE4267" w:rsidRPr="00AA78F3" w:rsidRDefault="00EE4267" w:rsidP="0012269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м. Київ</w:t>
            </w:r>
          </w:p>
        </w:tc>
        <w:tc>
          <w:tcPr>
            <w:tcW w:w="4981" w:type="dxa"/>
          </w:tcPr>
          <w:p w:rsidR="00EE4267" w:rsidRPr="00AA78F3" w:rsidRDefault="00AA78F3" w:rsidP="00122692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«__» ________ 2017</w:t>
            </w:r>
            <w:r w:rsidR="00EE4267"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року</w:t>
            </w:r>
          </w:p>
        </w:tc>
      </w:tr>
    </w:tbl>
    <w:p w:rsidR="00EE4267" w:rsidRPr="00AA78F3" w:rsidRDefault="00EE4267" w:rsidP="00122692">
      <w:pPr>
        <w:pStyle w:val="a3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ind w:firstLine="284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Продавець гарантує якісну роботу Товару поставленого за Договором купівлі-продажу товару на індивідуальне</w:t>
      </w:r>
      <w:r w:rsidR="00AA78F3"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 замовлення № ___ від __.__.2017</w:t>
      </w: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 р. (далі – Договір) протягом гарантійного терміну.</w:t>
      </w:r>
    </w:p>
    <w:p w:rsidR="00AA78F3" w:rsidRPr="00AA78F3" w:rsidRDefault="00AA78F3" w:rsidP="00AA78F3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Продавець встановлює гарантійний термін</w:t>
      </w:r>
      <w:r w:rsidRPr="00AA78F3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AA78F3" w:rsidRPr="00AA78F3" w:rsidRDefault="00AA78F3" w:rsidP="00AA78F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bookmarkStart w:id="0" w:name="OLE_LINK4"/>
      <w:bookmarkStart w:id="1" w:name="OLE_LINK5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на пластиковий профіль (окрім профільної системи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en-US"/>
        </w:rPr>
        <w:t>Openteck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</w:rPr>
        <w:t xml:space="preserve">) - </w:t>
      </w: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 60 місяців;</w:t>
      </w:r>
    </w:p>
    <w:p w:rsidR="00AA78F3" w:rsidRPr="00AA78F3" w:rsidRDefault="00AA78F3" w:rsidP="00AA78F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на пластиковий профіль</w:t>
      </w:r>
      <w:r w:rsidRPr="00AA78F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en-US"/>
        </w:rPr>
        <w:t>Openteck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</w:rPr>
        <w:t xml:space="preserve"> – 12 </w:t>
      </w: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місяців;</w:t>
      </w:r>
    </w:p>
    <w:p w:rsidR="00AA78F3" w:rsidRPr="00AA78F3" w:rsidRDefault="00AA78F3" w:rsidP="00AA78F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на склопакет - 60 місяців;</w:t>
      </w:r>
    </w:p>
    <w:p w:rsidR="00AA78F3" w:rsidRPr="00AA78F3" w:rsidRDefault="00AA78F3" w:rsidP="00AA78F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на фурнітуру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en-US"/>
        </w:rPr>
        <w:t>maco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,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en-US"/>
        </w:rPr>
        <w:t>siegenia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,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en-US"/>
        </w:rPr>
        <w:t>roto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,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en-US"/>
        </w:rPr>
        <w:t>winkhaus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 - 60 місяців;</w:t>
      </w:r>
    </w:p>
    <w:p w:rsidR="00AA78F3" w:rsidRPr="00AA78F3" w:rsidRDefault="00AA78F3" w:rsidP="00AA78F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на фурнітуру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en-US"/>
        </w:rPr>
        <w:t>vorne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,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en-US"/>
        </w:rPr>
        <w:t>axor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,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en-US"/>
        </w:rPr>
        <w:t>accado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,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en-US"/>
        </w:rPr>
        <w:t>reze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 – </w:t>
      </w:r>
      <w:bookmarkStart w:id="2" w:name="OLE_LINK1"/>
      <w:bookmarkStart w:id="3" w:name="OLE_LINK2"/>
      <w:bookmarkStart w:id="4" w:name="OLE_LINK3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12 місяців</w:t>
      </w:r>
      <w:bookmarkEnd w:id="2"/>
      <w:bookmarkEnd w:id="3"/>
      <w:bookmarkEnd w:id="4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;</w:t>
      </w:r>
    </w:p>
    <w:p w:rsidR="00AA78F3" w:rsidRPr="00AA78F3" w:rsidRDefault="00AA78F3" w:rsidP="00AA78F3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Гарантія на додаткову комплектацію, москітні сітки, відливи, козирки, підвіконня, ущільнювачі, ручки, декоративні накладки – 12 місяців.</w:t>
      </w:r>
    </w:p>
    <w:bookmarkEnd w:id="0"/>
    <w:bookmarkEnd w:id="1"/>
    <w:p w:rsidR="00EE4267" w:rsidRPr="00AA78F3" w:rsidRDefault="00EE4267" w:rsidP="00122692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Гарантійний термін встановлюється:</w:t>
      </w:r>
    </w:p>
    <w:p w:rsidR="00EE4267" w:rsidRPr="00AA78F3" w:rsidRDefault="00EE4267" w:rsidP="0012269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у випадку поставки Товару - з моменту підписання видаткової/товарної накладної;</w:t>
      </w:r>
    </w:p>
    <w:p w:rsidR="00EE4267" w:rsidRPr="00AA78F3" w:rsidRDefault="00EE4267" w:rsidP="0012269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у випадку проведення Продавцем монтажу - з моменту установки (монтажу) Товару, після підписання Сторонами Акту виконаних робіт з монтажу.</w:t>
      </w:r>
    </w:p>
    <w:p w:rsidR="00EE4267" w:rsidRPr="00AA78F3" w:rsidRDefault="00EE4267" w:rsidP="00122692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Умови гарантійного обслуговування протягом гарантійного терміну передбачені розділом 6 Договору.</w:t>
      </w:r>
    </w:p>
    <w:p w:rsidR="00EE4267" w:rsidRPr="00AA78F3" w:rsidRDefault="00EE4267" w:rsidP="00122692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Для гарантійного обслуговування необхідно надати:</w:t>
      </w:r>
    </w:p>
    <w:p w:rsidR="00EE4267" w:rsidRPr="00AA78F3" w:rsidRDefault="00EE4267" w:rsidP="0012269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оригінал товарного чеку або видаткову/товарну накладну;</w:t>
      </w:r>
    </w:p>
    <w:p w:rsidR="00EE4267" w:rsidRPr="00AA78F3" w:rsidRDefault="00EE4267" w:rsidP="0012269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квитанцію про оплату;</w:t>
      </w:r>
    </w:p>
    <w:p w:rsidR="00EE4267" w:rsidRPr="00AA78F3" w:rsidRDefault="00EE4267" w:rsidP="0012269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оригінал гарантійного талону з штампом Продавця;</w:t>
      </w:r>
    </w:p>
    <w:p w:rsidR="00EE4267" w:rsidRPr="00AA78F3" w:rsidRDefault="00EE4267" w:rsidP="0012269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сервісну книгу.</w:t>
      </w:r>
    </w:p>
    <w:p w:rsidR="00EE4267" w:rsidRPr="00AA78F3" w:rsidRDefault="00EE4267" w:rsidP="00122692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Претензії по роботі фурнітури не приймають у випадку засмічення робочих механізмів фурнітури. При виявленні факту засмічення робочих механізмів фурнітури представниками Продавця даний Товар знімається з гарантійного обслуговування.</w:t>
      </w:r>
    </w:p>
    <w:p w:rsidR="00EE4267" w:rsidRPr="00AA78F3" w:rsidRDefault="00EE4267" w:rsidP="00122692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Гарантійні зобов'язання поширюються тільки на Товар оплачений в повному обсязі, встановлений силами Продавця, за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адресою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, вказаною в Договорі, у випадки недоплати всі гарантійні зобов'язання знімаються.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i/>
          <w:color w:val="000000" w:themeColor="text1"/>
          <w:sz w:val="18"/>
          <w:szCs w:val="18"/>
          <w:lang w:val="uk-UA"/>
        </w:rPr>
        <w:t xml:space="preserve">Важливо! 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i/>
          <w:color w:val="000000" w:themeColor="text1"/>
          <w:sz w:val="18"/>
          <w:szCs w:val="18"/>
          <w:lang w:val="uk-UA"/>
        </w:rPr>
        <w:t>Шановний Замовнику, при виникненні гарантійного випадку, в обов'язковому порядку зв'язуйтеся з нашим сервісним відділом за вказаним нижче телефоном для реєстрації гарантійного випадку. Звернення безпосередньо до монтажних бригад спричинить зняття Вашого замовлення з гарантійного обслуговування.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i/>
          <w:color w:val="000000" w:themeColor="text1"/>
          <w:sz w:val="18"/>
          <w:szCs w:val="18"/>
          <w:lang w:val="uk-UA"/>
        </w:rPr>
        <w:t xml:space="preserve">При оформленні претензії в телефонному режимі нам необхідна наступна інформація: № договору, дата укладення договору, ПІБ замовника, а також причина звернення. Дякуємо. 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lang w:val="uk-UA"/>
        </w:rPr>
      </w:pPr>
      <w:r w:rsidRPr="00AA78F3"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lang w:val="uk-UA"/>
        </w:rPr>
        <w:t>Телефони сервісного відділу: +38 (096) 999-70-92, +38 (050) 999-80-92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color w:val="000000" w:themeColor="text1"/>
          <w:sz w:val="18"/>
          <w:szCs w:val="18"/>
          <w:lang w:val="uk-UA"/>
        </w:rPr>
        <w:t>Продавець: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aps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caps/>
          <w:color w:val="000000" w:themeColor="text1"/>
          <w:sz w:val="18"/>
          <w:szCs w:val="18"/>
          <w:lang w:val="uk-UA"/>
        </w:rPr>
        <w:t>Фізична особа-підприємець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aps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caps/>
          <w:color w:val="000000" w:themeColor="text1"/>
          <w:sz w:val="18"/>
          <w:szCs w:val="18"/>
          <w:lang w:val="uk-UA"/>
        </w:rPr>
        <w:t>Гуменюк Віктор Анатолійович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aps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i/>
          <w:color w:val="000000" w:themeColor="text1"/>
          <w:sz w:val="18"/>
          <w:szCs w:val="18"/>
          <w:lang w:val="uk-UA"/>
        </w:rPr>
        <w:t xml:space="preserve">Адреса: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бул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. 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Чоколівський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, 19-А,офіс 4, м. Київ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i/>
          <w:color w:val="000000" w:themeColor="text1"/>
          <w:sz w:val="18"/>
          <w:szCs w:val="18"/>
          <w:lang w:val="uk-UA"/>
        </w:rPr>
        <w:t>Ідентифікаційний номер:</w:t>
      </w: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 2837608234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тел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.: (044) 227-93-49; 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тел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.: +38 (098) 777-31-49; 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тел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.: +38 (066) 777-31-49;</w:t>
      </w:r>
    </w:p>
    <w:p w:rsidR="00EE4267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E-</w:t>
      </w:r>
      <w:proofErr w:type="spellStart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mail</w:t>
      </w:r>
      <w:proofErr w:type="spellEnd"/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: </w:t>
      </w:r>
      <w:r w:rsidR="00685E2A" w:rsidRPr="00685E2A">
        <w:rPr>
          <w:rFonts w:ascii="Arial" w:hAnsi="Arial" w:cs="Arial"/>
          <w:color w:val="000000" w:themeColor="text1"/>
          <w:sz w:val="18"/>
          <w:szCs w:val="18"/>
          <w:lang w:val="uk-UA"/>
        </w:rPr>
        <w:t>info@okna-market</w:t>
      </w:r>
      <w:bookmarkStart w:id="5" w:name="_GoBack"/>
      <w:bookmarkEnd w:id="5"/>
      <w:r w:rsidR="00685E2A" w:rsidRPr="00685E2A">
        <w:rPr>
          <w:rFonts w:ascii="Arial" w:hAnsi="Arial" w:cs="Arial"/>
          <w:color w:val="000000" w:themeColor="text1"/>
          <w:sz w:val="18"/>
          <w:szCs w:val="18"/>
          <w:lang w:val="uk-UA"/>
        </w:rPr>
        <w:t>.com.ua</w:t>
      </w:r>
    </w:p>
    <w:p w:rsidR="00685E2A" w:rsidRPr="00AA78F3" w:rsidRDefault="00685E2A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color w:val="000000" w:themeColor="text1"/>
          <w:sz w:val="18"/>
          <w:szCs w:val="18"/>
          <w:lang w:val="uk-UA"/>
        </w:rPr>
        <w:t xml:space="preserve">ФОП _______________________/ В.А. Гуменюк 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  <w:proofErr w:type="spellStart"/>
      <w:r w:rsidRPr="00AA78F3">
        <w:rPr>
          <w:rFonts w:ascii="Arial" w:hAnsi="Arial" w:cs="Arial"/>
          <w:b/>
          <w:color w:val="000000" w:themeColor="text1"/>
          <w:sz w:val="18"/>
          <w:szCs w:val="18"/>
          <w:lang w:val="uk-UA"/>
        </w:rPr>
        <w:t>м.п</w:t>
      </w:r>
      <w:proofErr w:type="spellEnd"/>
      <w:r w:rsidRPr="00AA78F3">
        <w:rPr>
          <w:rFonts w:ascii="Arial" w:hAnsi="Arial" w:cs="Arial"/>
          <w:b/>
          <w:color w:val="000000" w:themeColor="text1"/>
          <w:sz w:val="18"/>
          <w:szCs w:val="18"/>
          <w:lang w:val="uk-UA"/>
        </w:rPr>
        <w:t>.</w:t>
      </w:r>
    </w:p>
    <w:p w:rsidR="00AA78F3" w:rsidRDefault="00AA78F3" w:rsidP="0012269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AA78F3" w:rsidRDefault="00AA78F3" w:rsidP="0012269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AA78F3" w:rsidRDefault="00AA78F3" w:rsidP="0012269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AA78F3" w:rsidRDefault="00AA78F3" w:rsidP="0012269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AA78F3" w:rsidRDefault="00AA78F3" w:rsidP="0012269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Додаток № 3</w:t>
      </w:r>
    </w:p>
    <w:p w:rsidR="00EE4267" w:rsidRPr="00AA78F3" w:rsidRDefault="00EE4267" w:rsidP="0012269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до Договору купівлі-продажу </w:t>
      </w:r>
    </w:p>
    <w:p w:rsidR="00EE4267" w:rsidRPr="00AA78F3" w:rsidRDefault="00EE4267" w:rsidP="0012269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товару на індивідуальн</w:t>
      </w:r>
      <w:r w:rsidR="00AA78F3"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е замовлення № __ від __.__.2017</w:t>
      </w: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 р.</w:t>
      </w:r>
    </w:p>
    <w:p w:rsidR="00EE4267" w:rsidRPr="00AA78F3" w:rsidRDefault="00EE4267" w:rsidP="00122692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color w:val="000000" w:themeColor="text1"/>
          <w:sz w:val="18"/>
          <w:szCs w:val="18"/>
          <w:lang w:val="uk-UA"/>
        </w:rPr>
        <w:t>Акт № __</w:t>
      </w:r>
      <w:r w:rsidR="00B45C65" w:rsidRPr="00AA78F3">
        <w:rPr>
          <w:rFonts w:ascii="Arial" w:hAnsi="Arial" w:cs="Arial"/>
          <w:b/>
          <w:color w:val="000000" w:themeColor="text1"/>
          <w:sz w:val="18"/>
          <w:szCs w:val="18"/>
          <w:lang w:val="uk-UA"/>
        </w:rPr>
        <w:t>___</w:t>
      </w:r>
    </w:p>
    <w:p w:rsidR="00EE4267" w:rsidRPr="00AA78F3" w:rsidRDefault="00EE4267" w:rsidP="0012269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color w:val="000000" w:themeColor="text1"/>
          <w:sz w:val="18"/>
          <w:szCs w:val="18"/>
          <w:lang w:val="uk-UA"/>
        </w:rPr>
        <w:t>виконаних робіт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E4267" w:rsidRPr="00AA78F3" w:rsidTr="004167D0">
        <w:tc>
          <w:tcPr>
            <w:tcW w:w="4981" w:type="dxa"/>
          </w:tcPr>
          <w:p w:rsidR="00EE4267" w:rsidRPr="00AA78F3" w:rsidRDefault="00EE4267" w:rsidP="0012269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м. Київ</w:t>
            </w:r>
          </w:p>
        </w:tc>
        <w:tc>
          <w:tcPr>
            <w:tcW w:w="4981" w:type="dxa"/>
          </w:tcPr>
          <w:p w:rsidR="00EE4267" w:rsidRPr="00AA78F3" w:rsidRDefault="00EE4267" w:rsidP="00122692">
            <w:pPr>
              <w:pStyle w:val="a3"/>
              <w:spacing w:before="0" w:beforeAutospacing="0" w:after="0" w:afterAutospacing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«__» </w:t>
            </w:r>
            <w:r w:rsidR="00AA78F3"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 2017</w:t>
            </w: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року</w:t>
            </w:r>
          </w:p>
        </w:tc>
      </w:tr>
    </w:tbl>
    <w:p w:rsidR="00EE4267" w:rsidRPr="00AA78F3" w:rsidRDefault="00EE4267" w:rsidP="00122692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color w:val="000000" w:themeColor="text1"/>
          <w:sz w:val="18"/>
          <w:szCs w:val="18"/>
          <w:lang w:val="uk-UA"/>
        </w:rPr>
        <w:t>Фізична особа-підприємець Гуменюк Віктор Анатолійович,</w:t>
      </w: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 ідентифікаційний номер: 2837608234 (далі – Продавець) та</w:t>
      </w:r>
    </w:p>
    <w:p w:rsidR="00EE4267" w:rsidRPr="00AA78F3" w:rsidRDefault="00EE4267" w:rsidP="0012269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color w:val="000000" w:themeColor="text1"/>
          <w:sz w:val="18"/>
          <w:szCs w:val="18"/>
          <w:lang w:val="uk-UA"/>
        </w:rPr>
        <w:t>Фізична особа _____________________________________________________________________</w:t>
      </w: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, (далі – Замовник), надалі разом іменовані Сторони, а окремо – Сторона, підписали цей Акт виконання робіт з монтажу (далі – Акт) про наступне:</w:t>
      </w:r>
    </w:p>
    <w:p w:rsidR="00EE4267" w:rsidRPr="00AA78F3" w:rsidRDefault="00EE4267" w:rsidP="00122692">
      <w:pPr>
        <w:tabs>
          <w:tab w:val="left" w:pos="142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pStyle w:val="a9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Продавцем виконанні  роботи, що передбачені Договором</w:t>
      </w:r>
      <w:r w:rsidRPr="00AA78F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купівлі-продажу товару на індивідуальне зам</w:t>
      </w:r>
      <w:r w:rsidR="00AA78F3"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овлення № _____ від ___.___.2017</w:t>
      </w: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 xml:space="preserve"> р. та Специфікацією до нього</w:t>
      </w:r>
      <w:r w:rsidRPr="00AA78F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в повному обсязі, належної якості та в строк, що передбачений даним Договором.</w:t>
      </w:r>
    </w:p>
    <w:p w:rsidR="00EE4267" w:rsidRPr="00AA78F3" w:rsidRDefault="00EE4267" w:rsidP="00122692">
      <w:pPr>
        <w:pStyle w:val="a9"/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Підписанням даного Акту Замовник підтверджує, що претензій з приводу виконаних робіт, їх якості і супутніх матеріалів до Продавця не має.</w:t>
      </w:r>
    </w:p>
    <w:p w:rsidR="00EE4267" w:rsidRPr="00AA78F3" w:rsidRDefault="00EE4267" w:rsidP="00122692">
      <w:pPr>
        <w:pStyle w:val="a9"/>
        <w:numPr>
          <w:ilvl w:val="0"/>
          <w:numId w:val="2"/>
        </w:numPr>
        <w:rPr>
          <w:rFonts w:ascii="Arial" w:hAnsi="Arial" w:cs="Arial"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color w:val="000000" w:themeColor="text1"/>
          <w:sz w:val="18"/>
          <w:szCs w:val="18"/>
          <w:lang w:val="uk-UA"/>
        </w:rPr>
        <w:t>Цей Акт складено українською мовою у двох автентичних примірниках: по одному для кожної із Сторін.</w:t>
      </w:r>
    </w:p>
    <w:p w:rsidR="00EE4267" w:rsidRPr="00AA78F3" w:rsidRDefault="00EE4267" w:rsidP="00122692">
      <w:pPr>
        <w:pStyle w:val="a9"/>
        <w:tabs>
          <w:tab w:val="left" w:pos="142"/>
        </w:tabs>
        <w:ind w:left="927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tbl>
      <w:tblPr>
        <w:tblStyle w:val="a6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EE4267" w:rsidRPr="00AA78F3" w:rsidTr="004167D0">
        <w:tc>
          <w:tcPr>
            <w:tcW w:w="4957" w:type="dxa"/>
          </w:tcPr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ЗАМОВНИК</w:t>
            </w:r>
          </w:p>
        </w:tc>
        <w:tc>
          <w:tcPr>
            <w:tcW w:w="4961" w:type="dxa"/>
          </w:tcPr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ПРОДАВЕЦЬ</w:t>
            </w:r>
          </w:p>
        </w:tc>
      </w:tr>
      <w:tr w:rsidR="00EE4267" w:rsidRPr="00AA78F3" w:rsidTr="004167D0">
        <w:tc>
          <w:tcPr>
            <w:tcW w:w="4957" w:type="dxa"/>
          </w:tcPr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Фізична особа</w:t>
            </w:r>
          </w:p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________________________________,</w:t>
            </w:r>
          </w:p>
        </w:tc>
        <w:tc>
          <w:tcPr>
            <w:tcW w:w="4961" w:type="dxa"/>
          </w:tcPr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Фізична особа-підприємець </w:t>
            </w:r>
          </w:p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Гуменюк Віктор Анатолійович</w:t>
            </w:r>
          </w:p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E4267" w:rsidRPr="00AA78F3" w:rsidTr="004167D0">
        <w:tc>
          <w:tcPr>
            <w:tcW w:w="4957" w:type="dxa"/>
          </w:tcPr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Ідентифікаційний номер: _______________</w:t>
            </w:r>
          </w:p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Адреса:______________________________</w:t>
            </w:r>
          </w:p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.: ________________________________</w:t>
            </w:r>
          </w:p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Email</w:t>
            </w: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: _______________________________</w:t>
            </w:r>
          </w:p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Р\Р:_________________________________</w:t>
            </w:r>
          </w:p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Найменування банку ___________________</w:t>
            </w:r>
          </w:p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МФО ________________________________</w:t>
            </w:r>
          </w:p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ЄДРПОУ банку ________________________</w:t>
            </w:r>
          </w:p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:rsidR="00EE4267" w:rsidRPr="00AA78F3" w:rsidRDefault="00EE4267" w:rsidP="00122692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Ідентифікаційний номер: 2837608234</w:t>
            </w:r>
          </w:p>
          <w:p w:rsidR="00EE4267" w:rsidRPr="00AA78F3" w:rsidRDefault="00EE4267" w:rsidP="00122692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Адреса: </w:t>
            </w:r>
            <w:proofErr w:type="spellStart"/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бул</w:t>
            </w:r>
            <w:proofErr w:type="spellEnd"/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Чоколівський</w:t>
            </w:r>
            <w:proofErr w:type="spellEnd"/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, 19-А, Київ, Україна 03186</w:t>
            </w:r>
          </w:p>
          <w:p w:rsidR="00EE4267" w:rsidRPr="00AA78F3" w:rsidRDefault="00EE4267" w:rsidP="0012269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.: (044) 227-93-49; (098) 777-31-49; (066) 777-31-49</w:t>
            </w:r>
          </w:p>
          <w:p w:rsidR="00EE4267" w:rsidRPr="00AA78F3" w:rsidRDefault="00EE4267" w:rsidP="00122692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Р\Р:29244825509100</w:t>
            </w:r>
          </w:p>
          <w:p w:rsidR="00EE4267" w:rsidRPr="00AA78F3" w:rsidRDefault="00EE4267" w:rsidP="00122692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Найменування банку: ПриватБанк</w:t>
            </w:r>
          </w:p>
          <w:p w:rsidR="00EE4267" w:rsidRPr="00AA78F3" w:rsidRDefault="00EE4267" w:rsidP="00122692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МФО: 305299</w:t>
            </w:r>
          </w:p>
          <w:p w:rsidR="00EE4267" w:rsidRPr="00AA78F3" w:rsidRDefault="00EE4267" w:rsidP="00122692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ЄДРПОУ банку:14360570</w:t>
            </w:r>
          </w:p>
          <w:p w:rsidR="00EE4267" w:rsidRPr="00AA78F3" w:rsidRDefault="00EE4267" w:rsidP="00122692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color w:val="000000" w:themeColor="text1"/>
                <w:sz w:val="18"/>
                <w:szCs w:val="18"/>
              </w:rPr>
              <w:t>Номер картки: 5168 7423 1774 3270</w:t>
            </w:r>
          </w:p>
          <w:p w:rsidR="00EE4267" w:rsidRPr="00AA78F3" w:rsidRDefault="00EE4267" w:rsidP="00122692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E4267" w:rsidRPr="00AA78F3" w:rsidTr="004167D0">
        <w:tc>
          <w:tcPr>
            <w:tcW w:w="4957" w:type="dxa"/>
          </w:tcPr>
          <w:p w:rsidR="00EE4267" w:rsidRPr="00AA78F3" w:rsidRDefault="00EE4267" w:rsidP="00122692">
            <w:pPr>
              <w:tabs>
                <w:tab w:val="left" w:pos="14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Замовник</w:t>
            </w:r>
          </w:p>
          <w:p w:rsidR="00EE4267" w:rsidRPr="00AA78F3" w:rsidRDefault="00EE4267" w:rsidP="00122692">
            <w:pPr>
              <w:tabs>
                <w:tab w:val="left" w:pos="14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         </w:t>
            </w: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________________/ ________________</w:t>
            </w:r>
          </w:p>
        </w:tc>
        <w:tc>
          <w:tcPr>
            <w:tcW w:w="4961" w:type="dxa"/>
          </w:tcPr>
          <w:p w:rsidR="00EE4267" w:rsidRPr="00AA78F3" w:rsidRDefault="00EE4267" w:rsidP="00122692">
            <w:pPr>
              <w:tabs>
                <w:tab w:val="left" w:pos="14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ФОП</w:t>
            </w:r>
          </w:p>
          <w:p w:rsidR="00EE4267" w:rsidRPr="00AA78F3" w:rsidRDefault="00EE4267" w:rsidP="00122692">
            <w:pPr>
              <w:tabs>
                <w:tab w:val="left" w:pos="14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         ___________</w:t>
            </w:r>
            <w:r w:rsidRPr="00AA78F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________________/ Гуменюк В.А.</w:t>
            </w:r>
          </w:p>
        </w:tc>
      </w:tr>
    </w:tbl>
    <w:p w:rsidR="00EE4267" w:rsidRPr="00AA78F3" w:rsidRDefault="00EE4267" w:rsidP="00122692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EE4267" w:rsidRPr="00AA78F3" w:rsidRDefault="00EE4267" w:rsidP="00122692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i/>
          <w:color w:val="000000" w:themeColor="text1"/>
          <w:sz w:val="18"/>
          <w:szCs w:val="18"/>
          <w:lang w:val="uk-UA"/>
        </w:rPr>
        <w:t xml:space="preserve">Для нас це Важливо! </w:t>
      </w:r>
    </w:p>
    <w:p w:rsidR="00DE6EF6" w:rsidRDefault="00EE4267" w:rsidP="00AA78F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lang w:val="uk-UA"/>
        </w:rPr>
      </w:pPr>
      <w:r w:rsidRPr="00AA78F3">
        <w:rPr>
          <w:rFonts w:ascii="Arial" w:hAnsi="Arial" w:cs="Arial"/>
          <w:b/>
          <w:i/>
          <w:color w:val="000000" w:themeColor="text1"/>
          <w:sz w:val="18"/>
          <w:szCs w:val="18"/>
          <w:lang w:val="uk-UA"/>
        </w:rPr>
        <w:t>Шановний Замовнику, якщо Вам сподобалася наша продукція і послуги або виникли поради щодо поліпшення роботи, залиште для нас відгук. Дякуємо!</w:t>
      </w:r>
    </w:p>
    <w:p w:rsidR="00AA78F3" w:rsidRPr="00AA78F3" w:rsidRDefault="00AA78F3" w:rsidP="00AA78F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  <w:lang w:val="uk-UA"/>
        </w:rPr>
      </w:pPr>
      <w:r w:rsidRPr="00AA78F3">
        <w:rPr>
          <w:rFonts w:ascii="Arial" w:hAnsi="Arial" w:cs="Arial"/>
          <w:color w:val="000000" w:themeColor="text1"/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78F3" w:rsidRPr="00AA78F3" w:rsidSect="00757B61">
      <w:headerReference w:type="default" r:id="rId8"/>
      <w:pgSz w:w="11906" w:h="16838"/>
      <w:pgMar w:top="720" w:right="720" w:bottom="731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2C" w:rsidRDefault="00E7312C" w:rsidP="00EE4267">
      <w:pPr>
        <w:spacing w:after="0" w:line="240" w:lineRule="auto"/>
      </w:pPr>
      <w:r>
        <w:separator/>
      </w:r>
    </w:p>
  </w:endnote>
  <w:endnote w:type="continuationSeparator" w:id="0">
    <w:p w:rsidR="00E7312C" w:rsidRDefault="00E7312C" w:rsidP="00EE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2C" w:rsidRDefault="00E7312C" w:rsidP="00EE4267">
      <w:pPr>
        <w:spacing w:after="0" w:line="240" w:lineRule="auto"/>
      </w:pPr>
      <w:r>
        <w:separator/>
      </w:r>
    </w:p>
  </w:footnote>
  <w:footnote w:type="continuationSeparator" w:id="0">
    <w:p w:rsidR="00E7312C" w:rsidRDefault="00E7312C" w:rsidP="00EE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4E0B7C" w:rsidRPr="00B027D8" w:rsidTr="00B027D8">
      <w:tc>
        <w:tcPr>
          <w:tcW w:w="4981" w:type="dxa"/>
        </w:tcPr>
        <w:p w:rsidR="004E0B7C" w:rsidRPr="00B027D8" w:rsidRDefault="00E7312C" w:rsidP="00B027D8">
          <w:pPr>
            <w:rPr>
              <w:rFonts w:ascii="Arial" w:hAnsi="Arial" w:cs="Arial"/>
              <w:sz w:val="18"/>
              <w:szCs w:val="20"/>
            </w:rPr>
          </w:pPr>
        </w:p>
        <w:p w:rsidR="004E0B7C" w:rsidRPr="00884AEC" w:rsidRDefault="00DE6EF6" w:rsidP="00B027D8">
          <w:pPr>
            <w:rPr>
              <w:rFonts w:ascii="Arial" w:hAnsi="Arial" w:cs="Arial"/>
              <w:color w:val="808080" w:themeColor="background1" w:themeShade="80"/>
              <w:sz w:val="16"/>
              <w:szCs w:val="20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адреса: </w:t>
          </w:r>
          <w:proofErr w:type="spellStart"/>
          <w:r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бул</w:t>
          </w:r>
          <w:proofErr w:type="spellEnd"/>
          <w:r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. </w:t>
          </w:r>
          <w:proofErr w:type="spellStart"/>
          <w:r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Чоколі</w:t>
          </w:r>
          <w:r w:rsidRPr="00884AEC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вський</w:t>
          </w:r>
          <w:proofErr w:type="spellEnd"/>
          <w:r w:rsidRPr="00884AEC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, буд. 19-А, м. Київ, 3186</w:t>
          </w:r>
        </w:p>
        <w:p w:rsidR="004E0B7C" w:rsidRPr="002E083D" w:rsidRDefault="00DE6EF6" w:rsidP="00B027D8">
          <w:pPr>
            <w:rPr>
              <w:rFonts w:ascii="Arial" w:hAnsi="Arial" w:cs="Arial"/>
              <w:color w:val="948A54" w:themeColor="background2" w:themeShade="80"/>
              <w:sz w:val="16"/>
              <w:szCs w:val="16"/>
            </w:rPr>
          </w:pPr>
          <w:r w:rsidRPr="00884AEC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засоби зв’язку: </w:t>
          </w:r>
          <w:proofErr w:type="spellStart"/>
          <w:r w:rsidRPr="00884AEC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тел</w:t>
          </w:r>
          <w:proofErr w:type="spellEnd"/>
          <w:r w:rsidRPr="00884AEC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.:(044)</w:t>
          </w:r>
          <w:r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 227-</w:t>
          </w:r>
          <w:r w:rsidRPr="002E083D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9</w:t>
          </w:r>
          <w:r w:rsidRPr="00884AEC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3-49, </w:t>
          </w:r>
          <w:r w:rsidRPr="00884AEC">
            <w:rPr>
              <w:rFonts w:ascii="Arial" w:hAnsi="Arial" w:cs="Arial"/>
              <w:color w:val="808080" w:themeColor="background1" w:themeShade="80"/>
              <w:sz w:val="16"/>
              <w:szCs w:val="20"/>
              <w:lang w:val="en-US"/>
            </w:rPr>
            <w:t>e</w:t>
          </w:r>
          <w:r w:rsidRPr="00884AEC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-</w:t>
          </w:r>
          <w:r w:rsidRPr="00884AEC">
            <w:rPr>
              <w:rFonts w:ascii="Arial" w:hAnsi="Arial" w:cs="Arial"/>
              <w:color w:val="808080" w:themeColor="background1" w:themeShade="80"/>
              <w:sz w:val="16"/>
              <w:szCs w:val="20"/>
              <w:lang w:val="en-US"/>
            </w:rPr>
            <w:t>mail</w:t>
          </w:r>
          <w:r w:rsidRPr="00884AEC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: </w:t>
          </w:r>
          <w:r w:rsidRPr="002E083D">
            <w:rPr>
              <w:rFonts w:ascii="Arial" w:hAnsi="Arial" w:cs="Arial"/>
              <w:color w:val="948A54" w:themeColor="background2" w:themeShade="80"/>
              <w:sz w:val="16"/>
              <w:szCs w:val="16"/>
              <w:shd w:val="clear" w:color="auto" w:fill="FFFFFF"/>
            </w:rPr>
            <w:t>info@okna-market.com.ua</w:t>
          </w:r>
        </w:p>
        <w:p w:rsidR="004E0B7C" w:rsidRPr="00B027D8" w:rsidRDefault="00E7312C" w:rsidP="00B027D8">
          <w:pPr>
            <w:pStyle w:val="a7"/>
            <w:jc w:val="right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4981" w:type="dxa"/>
        </w:tcPr>
        <w:p w:rsidR="004E0B7C" w:rsidRPr="00B027D8" w:rsidRDefault="00DE6EF6" w:rsidP="00884AEC">
          <w:pPr>
            <w:pStyle w:val="a7"/>
            <w:tabs>
              <w:tab w:val="right" w:pos="4765"/>
            </w:tabs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ab/>
          </w:r>
          <w:r w:rsidRPr="00B027D8">
            <w:rPr>
              <w:rFonts w:ascii="Arial" w:hAnsi="Arial" w:cs="Arial"/>
              <w:noProof/>
              <w:sz w:val="18"/>
              <w:szCs w:val="20"/>
            </w:rPr>
            <w:drawing>
              <wp:inline distT="0" distB="0" distL="0" distR="0">
                <wp:extent cx="607158" cy="607158"/>
                <wp:effectExtent l="19050" t="0" r="2442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158" cy="6071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0B7C" w:rsidRPr="00B027D8" w:rsidRDefault="00E731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9C9"/>
    <w:multiLevelType w:val="hybridMultilevel"/>
    <w:tmpl w:val="A6A8FD1E"/>
    <w:lvl w:ilvl="0" w:tplc="B71E7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D339AA"/>
    <w:multiLevelType w:val="hybridMultilevel"/>
    <w:tmpl w:val="6EBA4120"/>
    <w:lvl w:ilvl="0" w:tplc="1E0ABE2E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D2017D"/>
    <w:multiLevelType w:val="hybridMultilevel"/>
    <w:tmpl w:val="0700DC8C"/>
    <w:lvl w:ilvl="0" w:tplc="2354B7F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937618F"/>
    <w:multiLevelType w:val="hybridMultilevel"/>
    <w:tmpl w:val="C1487586"/>
    <w:lvl w:ilvl="0" w:tplc="C22A62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34921"/>
    <w:multiLevelType w:val="multilevel"/>
    <w:tmpl w:val="4AFC0D7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16" w:hanging="105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40" w:hanging="1056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16" w:hanging="1056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267"/>
    <w:rsid w:val="00067C1F"/>
    <w:rsid w:val="00122692"/>
    <w:rsid w:val="00685E2A"/>
    <w:rsid w:val="00AA78F3"/>
    <w:rsid w:val="00B45C65"/>
    <w:rsid w:val="00CA78CD"/>
    <w:rsid w:val="00DE6EF6"/>
    <w:rsid w:val="00E7312C"/>
    <w:rsid w:val="00EE4267"/>
    <w:rsid w:val="00E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1ABC"/>
  <w15:docId w15:val="{D644CD1B-5FDD-4968-A2CB-3E84305B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EE4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E426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E4267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426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E426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E4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26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85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AFEE-D357-43A7-B864-79805962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2016-12-12T15:46:00Z</cp:lastPrinted>
  <dcterms:created xsi:type="dcterms:W3CDTF">2016-05-23T10:19:00Z</dcterms:created>
  <dcterms:modified xsi:type="dcterms:W3CDTF">2017-01-11T10:52:00Z</dcterms:modified>
</cp:coreProperties>
</file>